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CBF4" w14:textId="77777777" w:rsidR="008F2361" w:rsidRDefault="00FC1FAF">
      <w:pPr>
        <w:spacing w:after="112" w:line="259" w:lineRule="auto"/>
        <w:ind w:left="369" w:right="0"/>
        <w:jc w:val="center"/>
      </w:pPr>
      <w:r>
        <w:rPr>
          <w:b/>
        </w:rPr>
        <w:t xml:space="preserve">CLASS: LOWER SIXTH </w:t>
      </w:r>
    </w:p>
    <w:p w14:paraId="25823505" w14:textId="77777777" w:rsidR="008F2361" w:rsidRDefault="00FC1FAF">
      <w:pPr>
        <w:spacing w:after="112" w:line="259" w:lineRule="auto"/>
        <w:ind w:left="369" w:right="1"/>
        <w:jc w:val="center"/>
      </w:pPr>
      <w:r>
        <w:rPr>
          <w:b/>
        </w:rPr>
        <w:t xml:space="preserve">SUBJECT: ICT </w:t>
      </w:r>
    </w:p>
    <w:p w14:paraId="0F38D184" w14:textId="77777777" w:rsidR="008F2361" w:rsidRDefault="00FC1FAF">
      <w:pPr>
        <w:spacing w:after="112" w:line="259" w:lineRule="auto"/>
        <w:ind w:left="369" w:right="1"/>
        <w:jc w:val="center"/>
      </w:pPr>
      <w:r>
        <w:rPr>
          <w:b/>
        </w:rPr>
        <w:t xml:space="preserve">DURATION: 2Hr </w:t>
      </w:r>
    </w:p>
    <w:p w14:paraId="3384C024" w14:textId="77777777" w:rsidR="00A22349" w:rsidRPr="00CD2FED" w:rsidRDefault="00A22349" w:rsidP="00A22349">
      <w:pPr>
        <w:pStyle w:val="ListParagraph"/>
        <w:numPr>
          <w:ilvl w:val="1"/>
          <w:numId w:val="4"/>
        </w:numPr>
        <w:spacing w:after="0"/>
        <w:ind w:left="1080" w:hanging="540"/>
        <w:jc w:val="both"/>
        <w:rPr>
          <w:rFonts w:ascii="Cambria" w:hAnsi="Cambria" w:cs="Arial"/>
          <w:b/>
          <w:sz w:val="18"/>
          <w:szCs w:val="18"/>
        </w:rPr>
      </w:pPr>
      <w:r w:rsidRPr="00CD2FED">
        <w:rPr>
          <w:rFonts w:ascii="Cambria" w:hAnsi="Cambria" w:cs="Arial"/>
          <w:b/>
          <w:sz w:val="18"/>
          <w:szCs w:val="18"/>
        </w:rPr>
        <w:t>Baseband and Broadband Systems</w:t>
      </w:r>
    </w:p>
    <w:p w14:paraId="06CBE465" w14:textId="77777777" w:rsidR="00A22349" w:rsidRPr="00CD2FED" w:rsidRDefault="00A22349" w:rsidP="00A22349">
      <w:pPr>
        <w:pStyle w:val="ListParagraph"/>
        <w:numPr>
          <w:ilvl w:val="0"/>
          <w:numId w:val="10"/>
        </w:numPr>
        <w:spacing w:after="0"/>
        <w:jc w:val="both"/>
        <w:rPr>
          <w:rFonts w:ascii="Cambria" w:hAnsi="Cambria" w:cs="Arial"/>
          <w:b/>
          <w:sz w:val="18"/>
          <w:szCs w:val="18"/>
        </w:rPr>
      </w:pPr>
      <w:r w:rsidRPr="00CD2FED">
        <w:rPr>
          <w:rFonts w:ascii="Cambria" w:hAnsi="Cambria" w:cs="Arial"/>
          <w:b/>
          <w:sz w:val="18"/>
          <w:szCs w:val="18"/>
        </w:rPr>
        <w:t>Baseband System</w:t>
      </w:r>
    </w:p>
    <w:p w14:paraId="5705BCD3" w14:textId="77777777" w:rsidR="00A22349" w:rsidRPr="00CD2FED" w:rsidRDefault="00A22349" w:rsidP="00A22349">
      <w:pPr>
        <w:spacing w:after="0"/>
        <w:rPr>
          <w:rFonts w:ascii="Cambria" w:hAnsi="Cambria" w:cs="Arial"/>
          <w:sz w:val="18"/>
          <w:szCs w:val="18"/>
        </w:rPr>
      </w:pPr>
      <w:r w:rsidRPr="00CD2FED">
        <w:rPr>
          <w:rFonts w:ascii="Cambria" w:eastAsia="Times New Roman" w:hAnsi="Cambria" w:cs="Times New Roman"/>
          <w:sz w:val="18"/>
          <w:szCs w:val="18"/>
        </w:rPr>
        <w:t xml:space="preserve">A baseband system is a </w:t>
      </w:r>
      <w:r w:rsidRPr="00CD2FED">
        <w:rPr>
          <w:rFonts w:ascii="Cambria" w:hAnsi="Cambria"/>
          <w:sz w:val="18"/>
          <w:szCs w:val="18"/>
        </w:rPr>
        <w:t>single-channel system that supports a single transmission at any given time. In a baseband system,</w:t>
      </w:r>
      <w:r w:rsidRPr="00CD2FED">
        <w:rPr>
          <w:rFonts w:ascii="Cambria" w:eastAsia="Times New Roman" w:hAnsi="Cambria" w:cs="Times New Roman"/>
          <w:sz w:val="18"/>
          <w:szCs w:val="18"/>
        </w:rPr>
        <w:t xml:space="preserve"> data is sent as a digital signal through the media as a single channel that uses the entire bandwidth of the media. Baseband communication is bi-directional, which means that the same channel can be used to send and receive signals. In Baseband, frequency-division multiplexing is not possible.</w:t>
      </w:r>
    </w:p>
    <w:p w14:paraId="1229C518" w14:textId="77777777" w:rsidR="00A22349" w:rsidRPr="00CD2FED" w:rsidRDefault="00A22349" w:rsidP="00A22349">
      <w:pPr>
        <w:spacing w:after="0"/>
        <w:rPr>
          <w:rFonts w:ascii="Cambria" w:hAnsi="Cambria" w:cs="Arial"/>
          <w:sz w:val="18"/>
          <w:szCs w:val="18"/>
        </w:rPr>
      </w:pPr>
    </w:p>
    <w:p w14:paraId="677AE669" w14:textId="77777777" w:rsidR="00A22349" w:rsidRPr="00CD2FED" w:rsidRDefault="00A22349" w:rsidP="00A22349">
      <w:pPr>
        <w:pStyle w:val="ListParagraph"/>
        <w:numPr>
          <w:ilvl w:val="0"/>
          <w:numId w:val="10"/>
        </w:numPr>
        <w:spacing w:after="0"/>
        <w:jc w:val="both"/>
        <w:rPr>
          <w:rFonts w:ascii="Cambria" w:hAnsi="Cambria" w:cs="Arial"/>
          <w:b/>
          <w:sz w:val="18"/>
          <w:szCs w:val="18"/>
        </w:rPr>
      </w:pPr>
      <w:r w:rsidRPr="00CD2FED">
        <w:rPr>
          <w:rFonts w:ascii="Cambria" w:hAnsi="Cambria" w:cs="Arial"/>
          <w:b/>
          <w:sz w:val="18"/>
          <w:szCs w:val="18"/>
        </w:rPr>
        <w:t>Broadband System</w:t>
      </w:r>
    </w:p>
    <w:p w14:paraId="70E628ED"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 xml:space="preserve">A broadband system is a multichannel system that supports </w:t>
      </w:r>
      <w:r w:rsidRPr="00CD2FED">
        <w:rPr>
          <w:rFonts w:ascii="Cambria" w:hAnsi="Cambria"/>
          <w:sz w:val="18"/>
          <w:szCs w:val="18"/>
        </w:rPr>
        <w:t>multiple transmissions via multiple frequency channels.</w:t>
      </w:r>
      <w:r w:rsidRPr="00CD2FED">
        <w:rPr>
          <w:rFonts w:ascii="Cambria" w:hAnsi="Cambria" w:cs="Arial"/>
          <w:sz w:val="18"/>
          <w:szCs w:val="18"/>
        </w:rPr>
        <w:t xml:space="preserve"> In a b</w:t>
      </w:r>
      <w:r w:rsidRPr="00CD2FED">
        <w:rPr>
          <w:rFonts w:ascii="Cambria" w:eastAsia="Times New Roman" w:hAnsi="Cambria" w:cs="Times New Roman"/>
          <w:sz w:val="18"/>
          <w:szCs w:val="18"/>
        </w:rPr>
        <w:t>roadband system, data is sent in the form of an analog signal where each transmission is assigned to a portion of the bandwidth. Broadband communication is unidirectional, so in order to send and receive, two pathways are needed. This can be accomplished either by assigning a frequency for sending and assigning a frequency for receiving along the same cable or by using two cables, one for sending and one for receiving.</w:t>
      </w:r>
    </w:p>
    <w:p w14:paraId="48BD03AF" w14:textId="77777777" w:rsidR="00A22349" w:rsidRPr="00CD2FED" w:rsidRDefault="00A22349" w:rsidP="00A22349">
      <w:pPr>
        <w:spacing w:after="0"/>
        <w:rPr>
          <w:rFonts w:ascii="Cambria" w:hAnsi="Cambria" w:cs="Arial"/>
          <w:sz w:val="18"/>
          <w:szCs w:val="18"/>
        </w:rPr>
      </w:pPr>
    </w:p>
    <w:p w14:paraId="16432685" w14:textId="77777777" w:rsidR="00A22349" w:rsidRPr="00CD2FED" w:rsidRDefault="00A22349" w:rsidP="00A22349">
      <w:pPr>
        <w:pStyle w:val="ListParagraph"/>
        <w:numPr>
          <w:ilvl w:val="1"/>
          <w:numId w:val="4"/>
        </w:numPr>
        <w:spacing w:after="0"/>
        <w:ind w:left="1080" w:hanging="540"/>
        <w:jc w:val="both"/>
        <w:rPr>
          <w:rFonts w:ascii="Cambria" w:hAnsi="Cambria" w:cs="Arial"/>
          <w:b/>
          <w:sz w:val="18"/>
          <w:szCs w:val="18"/>
        </w:rPr>
      </w:pPr>
      <w:r w:rsidRPr="00CD2FED">
        <w:rPr>
          <w:rFonts w:ascii="Cambria" w:hAnsi="Cambria" w:cs="Arial"/>
          <w:b/>
          <w:sz w:val="18"/>
          <w:szCs w:val="18"/>
        </w:rPr>
        <w:t>Transmission Modes</w:t>
      </w:r>
    </w:p>
    <w:p w14:paraId="29297CE8"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This simply refers to the direction of flow of information between two communicating devices. It could be simplex, half duplex or full duplex.</w:t>
      </w:r>
    </w:p>
    <w:p w14:paraId="37A999C9" w14:textId="77777777" w:rsidR="00A22349" w:rsidRPr="00CD2FED" w:rsidRDefault="00A22349" w:rsidP="00A22349">
      <w:pPr>
        <w:spacing w:after="0"/>
        <w:rPr>
          <w:rFonts w:ascii="Cambria" w:hAnsi="Cambria" w:cs="Arial"/>
          <w:sz w:val="18"/>
          <w:szCs w:val="18"/>
        </w:rPr>
      </w:pPr>
    </w:p>
    <w:p w14:paraId="007D9521" w14:textId="77777777" w:rsidR="00A22349" w:rsidRPr="00CD2FED" w:rsidRDefault="00A22349" w:rsidP="00A22349">
      <w:pPr>
        <w:pStyle w:val="ListParagraph"/>
        <w:numPr>
          <w:ilvl w:val="0"/>
          <w:numId w:val="6"/>
        </w:numPr>
        <w:tabs>
          <w:tab w:val="left" w:pos="1080"/>
        </w:tabs>
        <w:spacing w:after="0"/>
        <w:ind w:firstLine="0"/>
        <w:jc w:val="both"/>
        <w:rPr>
          <w:rFonts w:ascii="Cambria" w:hAnsi="Cambria" w:cs="Arial"/>
          <w:b/>
          <w:sz w:val="18"/>
          <w:szCs w:val="18"/>
        </w:rPr>
      </w:pPr>
      <w:r w:rsidRPr="00CD2FED">
        <w:rPr>
          <w:rFonts w:ascii="Cambria" w:hAnsi="Cambria" w:cs="Arial"/>
          <w:b/>
          <w:sz w:val="18"/>
          <w:szCs w:val="18"/>
        </w:rPr>
        <w:t>Simplex Mode</w:t>
      </w:r>
    </w:p>
    <w:p w14:paraId="6CCED60C"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In simplex mode, signals are transmitted in only one direction. The flow of information is unidirectional from transmitter to receiver always. Examples are television broadcasting, computer to the printer connection and CPU to monitor communication.</w:t>
      </w:r>
    </w:p>
    <w:p w14:paraId="55F67A01" w14:textId="77777777" w:rsidR="00A22349" w:rsidRPr="00CD2FED" w:rsidRDefault="00A22349" w:rsidP="00A22349">
      <w:pPr>
        <w:spacing w:after="0"/>
        <w:ind w:left="360"/>
        <w:rPr>
          <w:rFonts w:ascii="Cambria" w:hAnsi="Cambria" w:cs="Arial"/>
          <w:sz w:val="18"/>
          <w:szCs w:val="18"/>
        </w:rPr>
      </w:pPr>
    </w:p>
    <w:p w14:paraId="6BB3501A" w14:textId="77777777" w:rsidR="00A22349" w:rsidRPr="00CD2FED" w:rsidRDefault="00A22349" w:rsidP="00A22349">
      <w:pPr>
        <w:pStyle w:val="ListParagraph"/>
        <w:numPr>
          <w:ilvl w:val="0"/>
          <w:numId w:val="6"/>
        </w:numPr>
        <w:tabs>
          <w:tab w:val="left" w:pos="1080"/>
        </w:tabs>
        <w:spacing w:after="0"/>
        <w:ind w:firstLine="0"/>
        <w:jc w:val="both"/>
        <w:rPr>
          <w:rFonts w:ascii="Cambria" w:hAnsi="Cambria" w:cs="Arial"/>
          <w:b/>
          <w:sz w:val="18"/>
          <w:szCs w:val="18"/>
        </w:rPr>
      </w:pPr>
      <w:r w:rsidRPr="00CD2FED">
        <w:rPr>
          <w:rFonts w:ascii="Cambria" w:hAnsi="Cambria" w:cs="Arial"/>
          <w:b/>
          <w:sz w:val="18"/>
          <w:szCs w:val="18"/>
        </w:rPr>
        <w:t>Half duplex Mode</w:t>
      </w:r>
    </w:p>
    <w:p w14:paraId="5914EA2F" w14:textId="2C811417" w:rsidR="00A22349" w:rsidRPr="00CD2FED" w:rsidRDefault="00A22349" w:rsidP="00A22349">
      <w:pPr>
        <w:spacing w:after="0"/>
        <w:rPr>
          <w:rFonts w:ascii="Cambria" w:hAnsi="Cambria" w:cs="Arial"/>
          <w:sz w:val="18"/>
          <w:szCs w:val="18"/>
        </w:rPr>
      </w:pPr>
      <w:r w:rsidRPr="00CD2FED">
        <w:rPr>
          <w:rFonts w:ascii="Cambria" w:hAnsi="Cambria" w:cs="Arial"/>
          <w:sz w:val="18"/>
          <w:szCs w:val="18"/>
        </w:rPr>
        <w:t xml:space="preserve">In half duplex mode, signals can be transmitted in both directions but only one way at a time. The flow of information is bidirectional but information can only be sent if it is not being </w:t>
      </w:r>
      <w:r w:rsidR="007B258A" w:rsidRPr="00CD2FED">
        <w:rPr>
          <w:rFonts w:ascii="Cambria" w:hAnsi="Cambria" w:cs="Arial"/>
          <w:sz w:val="18"/>
          <w:szCs w:val="18"/>
        </w:rPr>
        <w:t>received. It</w:t>
      </w:r>
      <w:r w:rsidRPr="00CD2FED">
        <w:rPr>
          <w:rFonts w:ascii="Cambria" w:hAnsi="Cambria" w:cs="Arial"/>
          <w:sz w:val="18"/>
          <w:szCs w:val="18"/>
        </w:rPr>
        <w:t xml:space="preserve"> is suitable for data transmission between a computer and dumb terminals. An example is </w:t>
      </w:r>
      <w:r w:rsidR="007B258A" w:rsidRPr="00CD2FED">
        <w:rPr>
          <w:rFonts w:ascii="Cambria" w:hAnsi="Cambria" w:cs="Arial"/>
          <w:sz w:val="18"/>
          <w:szCs w:val="18"/>
        </w:rPr>
        <w:t>the police</w:t>
      </w:r>
      <w:r w:rsidRPr="00CD2FED">
        <w:rPr>
          <w:rFonts w:ascii="Cambria" w:hAnsi="Cambria" w:cs="Arial"/>
          <w:sz w:val="18"/>
          <w:szCs w:val="18"/>
        </w:rPr>
        <w:t xml:space="preserve"> radio (walkie-talkie).</w:t>
      </w:r>
    </w:p>
    <w:p w14:paraId="1268E6EB" w14:textId="77777777" w:rsidR="00A22349" w:rsidRPr="00CD2FED" w:rsidRDefault="00A22349" w:rsidP="00A22349">
      <w:pPr>
        <w:spacing w:after="0"/>
        <w:ind w:left="360"/>
        <w:rPr>
          <w:rFonts w:ascii="Cambria" w:hAnsi="Cambria" w:cs="Arial"/>
          <w:sz w:val="18"/>
          <w:szCs w:val="18"/>
        </w:rPr>
      </w:pPr>
    </w:p>
    <w:p w14:paraId="5D6F70AE" w14:textId="77777777" w:rsidR="00A22349" w:rsidRPr="00CD2FED" w:rsidRDefault="00A22349" w:rsidP="00A22349">
      <w:pPr>
        <w:numPr>
          <w:ilvl w:val="0"/>
          <w:numId w:val="6"/>
        </w:numPr>
        <w:spacing w:after="0" w:line="276" w:lineRule="auto"/>
        <w:ind w:left="1080" w:right="0"/>
        <w:rPr>
          <w:rFonts w:ascii="Cambria" w:hAnsi="Cambria" w:cs="Arial"/>
          <w:b/>
          <w:sz w:val="18"/>
          <w:szCs w:val="18"/>
        </w:rPr>
      </w:pPr>
      <w:r w:rsidRPr="00CD2FED">
        <w:rPr>
          <w:rFonts w:ascii="Cambria" w:hAnsi="Cambria" w:cs="Arial"/>
          <w:b/>
          <w:sz w:val="18"/>
          <w:szCs w:val="18"/>
        </w:rPr>
        <w:t>Full duplex Mode</w:t>
      </w:r>
    </w:p>
    <w:p w14:paraId="17429C9A"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In full duplex mode, signals can be transmitted in both directions simultaneously. The communicating devices can transmit at the same time. The flow of information is bidirectional. It is suitable for interactive systems. An example is the telephone.</w:t>
      </w:r>
    </w:p>
    <w:p w14:paraId="717E8E2B" w14:textId="77777777" w:rsidR="00A22349" w:rsidRPr="00CD2FED" w:rsidRDefault="00A22349" w:rsidP="00A22349">
      <w:pPr>
        <w:spacing w:after="0"/>
        <w:rPr>
          <w:rFonts w:ascii="Cambria" w:hAnsi="Cambria" w:cs="Arial"/>
          <w:sz w:val="18"/>
          <w:szCs w:val="18"/>
        </w:rPr>
      </w:pPr>
    </w:p>
    <w:p w14:paraId="1F20F9BD" w14:textId="77777777" w:rsidR="00A22349" w:rsidRPr="00CD2FED" w:rsidRDefault="00A22349" w:rsidP="00A22349">
      <w:pPr>
        <w:pStyle w:val="ListParagraph"/>
        <w:numPr>
          <w:ilvl w:val="1"/>
          <w:numId w:val="4"/>
        </w:numPr>
        <w:tabs>
          <w:tab w:val="left" w:pos="1080"/>
        </w:tabs>
        <w:spacing w:after="0"/>
        <w:ind w:left="1260" w:hanging="720"/>
        <w:jc w:val="both"/>
        <w:rPr>
          <w:rFonts w:ascii="Cambria" w:hAnsi="Cambria" w:cs="Arial"/>
          <w:b/>
          <w:sz w:val="18"/>
          <w:szCs w:val="18"/>
        </w:rPr>
      </w:pPr>
      <w:r w:rsidRPr="00CD2FED">
        <w:rPr>
          <w:rFonts w:ascii="Cambria" w:hAnsi="Cambria" w:cs="Arial"/>
          <w:b/>
          <w:sz w:val="18"/>
          <w:szCs w:val="18"/>
        </w:rPr>
        <w:t>Parallel and Serial Transmission</w:t>
      </w:r>
    </w:p>
    <w:p w14:paraId="4F1993B6" w14:textId="77777777" w:rsidR="00A22349" w:rsidRPr="00CD2FED" w:rsidRDefault="00A22349" w:rsidP="00A22349">
      <w:pPr>
        <w:pStyle w:val="ListParagraph"/>
        <w:numPr>
          <w:ilvl w:val="0"/>
          <w:numId w:val="5"/>
        </w:numPr>
        <w:spacing w:after="0"/>
        <w:ind w:left="1080"/>
        <w:jc w:val="both"/>
        <w:rPr>
          <w:rFonts w:ascii="Cambria" w:hAnsi="Cambria" w:cs="Arial"/>
          <w:b/>
          <w:sz w:val="18"/>
          <w:szCs w:val="18"/>
        </w:rPr>
      </w:pPr>
      <w:r w:rsidRPr="00CD2FED">
        <w:rPr>
          <w:rFonts w:ascii="Cambria" w:hAnsi="Cambria" w:cs="Arial"/>
          <w:b/>
          <w:sz w:val="18"/>
          <w:szCs w:val="18"/>
        </w:rPr>
        <w:t>Parallel Transmission</w:t>
      </w:r>
    </w:p>
    <w:p w14:paraId="234494F8"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 xml:space="preserve">Parallel transmission is the method of transferring blocks of data (several bits) at the same time over separate channels/lines. This type of transmission requires a separate channel for each bit to be transmitted. </w:t>
      </w:r>
      <w:r>
        <w:rPr>
          <w:rFonts w:ascii="Cambria" w:hAnsi="Cambria" w:cs="Arial"/>
          <w:sz w:val="18"/>
          <w:szCs w:val="18"/>
        </w:rPr>
        <w:t xml:space="preserve">For example, </w:t>
      </w:r>
      <w:r w:rsidRPr="00CD2FED">
        <w:rPr>
          <w:rFonts w:ascii="Cambria" w:hAnsi="Cambria" w:cs="Arial"/>
          <w:sz w:val="18"/>
          <w:szCs w:val="18"/>
        </w:rPr>
        <w:t>eight separate channels will be required if a block of eight bits is to be transmitted in parallel. Parallel transmission is fast but it is suited only for short distances as cabling for long distances will be expensive. It is mainly used for connections within the computer and for connecting the computer to the printer.</w:t>
      </w:r>
    </w:p>
    <w:p w14:paraId="1913BE7F" w14:textId="77777777" w:rsidR="00A22349" w:rsidRPr="00CD2FED" w:rsidRDefault="00A22349" w:rsidP="00A22349">
      <w:pPr>
        <w:spacing w:after="0"/>
        <w:rPr>
          <w:rFonts w:ascii="Cambria" w:hAnsi="Cambria" w:cs="Arial"/>
          <w:sz w:val="18"/>
          <w:szCs w:val="18"/>
        </w:rPr>
      </w:pPr>
    </w:p>
    <w:p w14:paraId="257FBDCB" w14:textId="77777777" w:rsidR="00A22349" w:rsidRPr="00CD2FED" w:rsidRDefault="00A22349" w:rsidP="00A22349">
      <w:pPr>
        <w:pStyle w:val="ListParagraph"/>
        <w:numPr>
          <w:ilvl w:val="0"/>
          <w:numId w:val="5"/>
        </w:numPr>
        <w:spacing w:after="0"/>
        <w:ind w:left="1080"/>
        <w:jc w:val="both"/>
        <w:rPr>
          <w:rFonts w:ascii="Cambria" w:hAnsi="Cambria" w:cs="Arial"/>
          <w:b/>
          <w:sz w:val="18"/>
          <w:szCs w:val="18"/>
        </w:rPr>
      </w:pPr>
      <w:r w:rsidRPr="00CD2FED">
        <w:rPr>
          <w:rFonts w:ascii="Cambria" w:hAnsi="Cambria" w:cs="Arial"/>
          <w:b/>
          <w:sz w:val="18"/>
          <w:szCs w:val="18"/>
        </w:rPr>
        <w:t>Serial Transmission</w:t>
      </w:r>
    </w:p>
    <w:p w14:paraId="30A0DC4E"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Serial transmission is the method of transferring data one bit at a time through the same channel. If a block of 8 bits is to be transmitted in series, the bits will be transmitted one after the other on the same channel. Serial transmission is slower than parallel transmission but it is suited for long distances. It is cheaper as only one transmission line is required. Serial transmission can be asynchronous or synchronous.</w:t>
      </w:r>
    </w:p>
    <w:p w14:paraId="263061B9" w14:textId="77777777" w:rsidR="00A22349" w:rsidRPr="00CD2FED" w:rsidRDefault="00A22349" w:rsidP="00A22349">
      <w:pPr>
        <w:spacing w:after="0"/>
        <w:rPr>
          <w:rFonts w:ascii="Cambria" w:hAnsi="Cambria" w:cs="Arial"/>
          <w:sz w:val="18"/>
          <w:szCs w:val="18"/>
        </w:rPr>
      </w:pPr>
    </w:p>
    <w:p w14:paraId="2921B154" w14:textId="77777777" w:rsidR="00A22349" w:rsidRPr="00CD2FED" w:rsidRDefault="00A22349" w:rsidP="00A22349">
      <w:pPr>
        <w:pStyle w:val="ListParagraph"/>
        <w:numPr>
          <w:ilvl w:val="0"/>
          <w:numId w:val="8"/>
        </w:numPr>
        <w:spacing w:after="0"/>
        <w:ind w:left="450" w:hanging="270"/>
        <w:jc w:val="both"/>
        <w:rPr>
          <w:rFonts w:ascii="Cambria" w:hAnsi="Cambria" w:cs="Arial"/>
          <w:sz w:val="18"/>
          <w:szCs w:val="18"/>
        </w:rPr>
      </w:pPr>
      <w:r w:rsidRPr="00CD2FED">
        <w:rPr>
          <w:rFonts w:ascii="Cambria" w:hAnsi="Cambria" w:cs="Arial"/>
          <w:b/>
          <w:i/>
          <w:sz w:val="18"/>
          <w:szCs w:val="18"/>
        </w:rPr>
        <w:t>Asynchronous serial transmission</w:t>
      </w:r>
      <w:r w:rsidRPr="00CD2FED">
        <w:rPr>
          <w:rFonts w:ascii="Cambria" w:hAnsi="Cambria" w:cs="Arial"/>
          <w:sz w:val="18"/>
          <w:szCs w:val="18"/>
        </w:rPr>
        <w:t xml:space="preserve">: describes the process where transmitted data is encoded with start and stop bits, specifying respectively the beginning and end of each character. Data is sent character by character with each </w:t>
      </w:r>
      <w:r w:rsidRPr="00CD2FED">
        <w:rPr>
          <w:rFonts w:ascii="Cambria" w:hAnsi="Cambria" w:cs="Arial"/>
          <w:sz w:val="18"/>
          <w:szCs w:val="18"/>
        </w:rPr>
        <w:lastRenderedPageBreak/>
        <w:t>character preceded by a start bit and a stop bit is added to the end. Other control bits like the parity bit are added to the group before the stop bit and small gabs are inserted to distinguish each group.</w:t>
      </w:r>
    </w:p>
    <w:p w14:paraId="0C9CA30F" w14:textId="77777777" w:rsidR="00A22349" w:rsidRPr="00CD2FED" w:rsidRDefault="00A22349" w:rsidP="00A22349">
      <w:pPr>
        <w:spacing w:after="0"/>
        <w:ind w:left="450" w:hanging="270"/>
        <w:rPr>
          <w:rFonts w:ascii="Cambria" w:hAnsi="Cambria" w:cs="Arial"/>
          <w:sz w:val="18"/>
          <w:szCs w:val="18"/>
        </w:rPr>
      </w:pPr>
    </w:p>
    <w:p w14:paraId="70282B1F" w14:textId="77777777" w:rsidR="00A22349" w:rsidRPr="00CD2FED" w:rsidRDefault="00A22349" w:rsidP="00A22349">
      <w:pPr>
        <w:pStyle w:val="ListParagraph"/>
        <w:numPr>
          <w:ilvl w:val="0"/>
          <w:numId w:val="7"/>
        </w:numPr>
        <w:spacing w:after="0"/>
        <w:ind w:left="450" w:hanging="270"/>
        <w:jc w:val="both"/>
        <w:rPr>
          <w:rFonts w:ascii="Cambria" w:hAnsi="Cambria" w:cs="Arial"/>
          <w:sz w:val="18"/>
          <w:szCs w:val="18"/>
        </w:rPr>
      </w:pPr>
      <w:r w:rsidRPr="00CD2FED">
        <w:rPr>
          <w:rFonts w:ascii="Cambria" w:hAnsi="Cambria" w:cs="Arial"/>
          <w:b/>
          <w:i/>
          <w:sz w:val="18"/>
          <w:szCs w:val="18"/>
        </w:rPr>
        <w:t>Synchronous serial transmission</w:t>
      </w:r>
      <w:r w:rsidRPr="00CD2FED">
        <w:rPr>
          <w:rFonts w:ascii="Cambria" w:hAnsi="Cambria" w:cs="Arial"/>
          <w:sz w:val="18"/>
          <w:szCs w:val="18"/>
        </w:rPr>
        <w:t xml:space="preserve">: </w:t>
      </w:r>
      <w:r w:rsidRPr="00CD2FED">
        <w:rPr>
          <w:rFonts w:ascii="Cambria" w:eastAsia="Times New Roman" w:hAnsi="Cambria" w:cs="Arial"/>
          <w:sz w:val="18"/>
          <w:szCs w:val="18"/>
        </w:rPr>
        <w:t>describes a continuous and consistent timed transfer of data blocks. Data is sent as one long bit stream or block of data without start or stop bits and with no gabs. Upon reception, the receiver counts the bits and reconstructs bytes. It is essential that the same timing is maintained by both sender and receiver as there are no start and stop bits and no gaps. Another channel is therefore used to transfer timing signals to keep the both parties synchronized.  Accuracy is dependent on the receiver keeping an accurate count of the bits as they arrive.</w:t>
      </w:r>
    </w:p>
    <w:p w14:paraId="500B38B3" w14:textId="77777777" w:rsidR="00A22349" w:rsidRPr="00CD2FED" w:rsidRDefault="00A22349" w:rsidP="00A22349">
      <w:pPr>
        <w:spacing w:after="0"/>
        <w:rPr>
          <w:rFonts w:ascii="Cambria" w:hAnsi="Cambria" w:cs="Arial"/>
          <w:sz w:val="18"/>
          <w:szCs w:val="18"/>
        </w:rPr>
      </w:pPr>
    </w:p>
    <w:p w14:paraId="598B0F5B"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 xml:space="preserve">Synchronous transmission is faster than asynchronous transmission because fewer bits have to be transmitted; only data bits and no extra control bits. For this </w:t>
      </w:r>
      <w:proofErr w:type="gramStart"/>
      <w:r w:rsidRPr="00CD2FED">
        <w:rPr>
          <w:rFonts w:ascii="Cambria" w:hAnsi="Cambria" w:cs="Arial"/>
          <w:sz w:val="18"/>
          <w:szCs w:val="18"/>
        </w:rPr>
        <w:t>reason</w:t>
      </w:r>
      <w:proofErr w:type="gramEnd"/>
      <w:r w:rsidRPr="00CD2FED">
        <w:rPr>
          <w:rFonts w:ascii="Cambria" w:hAnsi="Cambria" w:cs="Arial"/>
          <w:sz w:val="18"/>
          <w:szCs w:val="18"/>
        </w:rPr>
        <w:t xml:space="preserve"> it is the choice for network communications links.</w:t>
      </w:r>
    </w:p>
    <w:p w14:paraId="46D8F837" w14:textId="77777777" w:rsidR="00A22349" w:rsidRPr="00CD2FED" w:rsidRDefault="00A22349" w:rsidP="00A22349">
      <w:pPr>
        <w:spacing w:after="0"/>
        <w:rPr>
          <w:rFonts w:ascii="Cambria" w:hAnsi="Cambria" w:cs="Arial"/>
          <w:sz w:val="18"/>
          <w:szCs w:val="18"/>
        </w:rPr>
      </w:pPr>
    </w:p>
    <w:p w14:paraId="0CB72DE0" w14:textId="77777777" w:rsidR="00A22349" w:rsidRPr="00CD2FED" w:rsidRDefault="00A22349" w:rsidP="00A22349">
      <w:pPr>
        <w:pStyle w:val="ListParagraph"/>
        <w:numPr>
          <w:ilvl w:val="1"/>
          <w:numId w:val="4"/>
        </w:numPr>
        <w:spacing w:after="0"/>
        <w:ind w:left="1260" w:hanging="540"/>
        <w:jc w:val="both"/>
        <w:rPr>
          <w:rFonts w:ascii="Cambria" w:hAnsi="Cambria" w:cs="Arial"/>
          <w:b/>
          <w:sz w:val="18"/>
          <w:szCs w:val="18"/>
        </w:rPr>
      </w:pPr>
      <w:r w:rsidRPr="00CD2FED">
        <w:rPr>
          <w:rFonts w:ascii="Cambria" w:hAnsi="Cambria" w:cs="Arial"/>
          <w:b/>
          <w:sz w:val="18"/>
          <w:szCs w:val="18"/>
        </w:rPr>
        <w:t>Switching Techniques</w:t>
      </w:r>
    </w:p>
    <w:p w14:paraId="6A67A052"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The process of transferring data blocks from one node to another is called switching. Long distance transmission is done over a network of switched nodes. Data is routed by being switched from one node to another. Two switching techniques exist: packet switching and circuit switching.</w:t>
      </w:r>
    </w:p>
    <w:p w14:paraId="247E619A" w14:textId="77777777" w:rsidR="00A22349" w:rsidRPr="00CD2FED" w:rsidRDefault="00A22349" w:rsidP="00A22349">
      <w:pPr>
        <w:spacing w:after="0"/>
        <w:rPr>
          <w:rFonts w:ascii="Cambria" w:hAnsi="Cambria" w:cs="Arial"/>
          <w:sz w:val="18"/>
          <w:szCs w:val="18"/>
        </w:rPr>
      </w:pPr>
    </w:p>
    <w:p w14:paraId="1F73156F" w14:textId="77777777" w:rsidR="00A22349" w:rsidRPr="00CD2FED" w:rsidRDefault="00A22349" w:rsidP="00A22349">
      <w:pPr>
        <w:pStyle w:val="ListParagraph"/>
        <w:numPr>
          <w:ilvl w:val="0"/>
          <w:numId w:val="9"/>
        </w:numPr>
        <w:spacing w:after="0"/>
        <w:jc w:val="both"/>
        <w:rPr>
          <w:rFonts w:ascii="Cambria" w:hAnsi="Cambria" w:cs="Arial"/>
          <w:b/>
          <w:sz w:val="18"/>
          <w:szCs w:val="18"/>
        </w:rPr>
      </w:pPr>
      <w:r w:rsidRPr="00CD2FED">
        <w:rPr>
          <w:rFonts w:ascii="Cambria" w:hAnsi="Cambria" w:cs="Arial"/>
          <w:b/>
          <w:sz w:val="18"/>
          <w:szCs w:val="18"/>
        </w:rPr>
        <w:t>Packet Switching</w:t>
      </w:r>
    </w:p>
    <w:p w14:paraId="1D09F78D"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Packet switching is a switching method in which the message to be transmitted is broken into small data packets and sent over the network. Each packet contains a portion of data and some control information. The packets may take different routes to arrive their destination and they may arrive in any other. On arrival, they are put back into order and the message is reconstituted. Each packet is sent with a header address which tells what its destination is. The header address also describes the sequence for reassembly at the destination. One packet contains information on how many packets should be arriving. If a packet fails to arrive, the destination computer sends a message to the sender’s computer asking it to send the missing packet again.  This method is suitable for transmission of data.</w:t>
      </w:r>
    </w:p>
    <w:p w14:paraId="226AA6DA" w14:textId="77777777" w:rsidR="00A22349" w:rsidRPr="00CD2FED" w:rsidRDefault="00A22349" w:rsidP="00A22349">
      <w:pPr>
        <w:spacing w:after="0"/>
        <w:rPr>
          <w:rFonts w:ascii="Cambria" w:hAnsi="Cambria" w:cs="Arial"/>
          <w:sz w:val="18"/>
          <w:szCs w:val="18"/>
        </w:rPr>
      </w:pPr>
    </w:p>
    <w:p w14:paraId="708FCFBC" w14:textId="77777777" w:rsidR="00A22349" w:rsidRPr="00CD2FED" w:rsidRDefault="00A22349" w:rsidP="00A22349">
      <w:pPr>
        <w:pStyle w:val="ListParagraph"/>
        <w:numPr>
          <w:ilvl w:val="0"/>
          <w:numId w:val="9"/>
        </w:numPr>
        <w:spacing w:after="0"/>
        <w:jc w:val="both"/>
        <w:rPr>
          <w:rFonts w:ascii="Cambria" w:hAnsi="Cambria" w:cs="Arial"/>
          <w:b/>
          <w:sz w:val="18"/>
          <w:szCs w:val="18"/>
        </w:rPr>
      </w:pPr>
      <w:r w:rsidRPr="00CD2FED">
        <w:rPr>
          <w:rFonts w:ascii="Cambria" w:hAnsi="Cambria" w:cs="Arial"/>
          <w:b/>
          <w:sz w:val="18"/>
          <w:szCs w:val="18"/>
        </w:rPr>
        <w:t>Circuit Switching</w:t>
      </w:r>
    </w:p>
    <w:p w14:paraId="582157A1" w14:textId="77777777" w:rsidR="00A22349" w:rsidRPr="00CD2FED" w:rsidRDefault="00A22349" w:rsidP="00A22349">
      <w:pPr>
        <w:spacing w:after="0"/>
        <w:rPr>
          <w:rFonts w:ascii="Cambria" w:hAnsi="Cambria" w:cs="Arial"/>
          <w:sz w:val="18"/>
          <w:szCs w:val="18"/>
        </w:rPr>
      </w:pPr>
      <w:r w:rsidRPr="00CD2FED">
        <w:rPr>
          <w:rFonts w:ascii="Cambria" w:hAnsi="Cambria" w:cs="Arial"/>
          <w:sz w:val="18"/>
          <w:szCs w:val="18"/>
        </w:rPr>
        <w:t xml:space="preserve">Circuit switching is a switching method in which a dedicated communication path in physical form between two stations within a network is established, maintained and terminated for each communication session. This channel remains open throughout the communication process and cannot be used by anyone else. It has basically three phases: circuit establishment, data transfer and circuit disconnect. The message is sent without being broken up, so it is received in the order it was sent. This method was designed for voice transmissions. Telephone networks use this type of switching method to transmit phone calls. </w:t>
      </w:r>
    </w:p>
    <w:p w14:paraId="10487796" w14:textId="77777777" w:rsidR="00C9071D" w:rsidRPr="00CD2FED" w:rsidRDefault="00FC1FAF" w:rsidP="00C9071D">
      <w:pPr>
        <w:spacing w:after="0"/>
        <w:rPr>
          <w:rFonts w:ascii="Cambria" w:hAnsi="Cambria" w:cs="Arial"/>
          <w:sz w:val="18"/>
          <w:szCs w:val="18"/>
        </w:rPr>
      </w:pPr>
      <w:r>
        <w:t xml:space="preserve"> </w:t>
      </w:r>
    </w:p>
    <w:p w14:paraId="472065E5" w14:textId="77777777" w:rsidR="00C9071D" w:rsidRPr="00CD2FED" w:rsidRDefault="00C9071D" w:rsidP="00C9071D">
      <w:pPr>
        <w:pStyle w:val="ListParagraph"/>
        <w:numPr>
          <w:ilvl w:val="0"/>
          <w:numId w:val="11"/>
        </w:numPr>
        <w:spacing w:after="0"/>
        <w:jc w:val="both"/>
        <w:rPr>
          <w:rFonts w:ascii="Cambria" w:hAnsi="Cambria" w:cs="Arial"/>
          <w:b/>
          <w:sz w:val="18"/>
          <w:szCs w:val="18"/>
        </w:rPr>
      </w:pPr>
      <w:r w:rsidRPr="00CD2FED">
        <w:rPr>
          <w:rFonts w:ascii="Cambria" w:hAnsi="Cambria" w:cs="Arial"/>
          <w:b/>
          <w:sz w:val="18"/>
          <w:szCs w:val="18"/>
        </w:rPr>
        <w:t>Transmission Media</w:t>
      </w:r>
    </w:p>
    <w:p w14:paraId="40F1E911" w14:textId="77777777" w:rsidR="00C9071D" w:rsidRPr="00CD2FED" w:rsidRDefault="00C9071D" w:rsidP="00C9071D">
      <w:pPr>
        <w:spacing w:after="0"/>
        <w:rPr>
          <w:rFonts w:ascii="Cambria" w:hAnsi="Cambria" w:cs="Arial"/>
          <w:sz w:val="18"/>
          <w:szCs w:val="18"/>
        </w:rPr>
      </w:pPr>
      <w:r w:rsidRPr="00CD2FED">
        <w:rPr>
          <w:rFonts w:ascii="Cambria" w:hAnsi="Cambria" w:cs="Arial"/>
          <w:sz w:val="18"/>
          <w:szCs w:val="18"/>
        </w:rPr>
        <w:t xml:space="preserve">A transmission medium is the physical pathway that connects computers and other devices on a network. Each transmission medium requires specialized network hardware that is compatible with that medium, and most networks need to use a combination of transmission media types selected based on the network's </w:t>
      </w:r>
      <w:proofErr w:type="spellStart"/>
      <w:proofErr w:type="gramStart"/>
      <w:r w:rsidRPr="00CD2FED">
        <w:rPr>
          <w:rFonts w:ascii="Cambria" w:hAnsi="Cambria" w:cs="Arial"/>
          <w:sz w:val="18"/>
          <w:szCs w:val="18"/>
        </w:rPr>
        <w:t>needs.There</w:t>
      </w:r>
      <w:proofErr w:type="spellEnd"/>
      <w:proofErr w:type="gramEnd"/>
      <w:r w:rsidRPr="00CD2FED">
        <w:rPr>
          <w:rFonts w:ascii="Cambria" w:hAnsi="Cambria" w:cs="Arial"/>
          <w:sz w:val="18"/>
          <w:szCs w:val="18"/>
        </w:rPr>
        <w:t xml:space="preserve"> are two categories of transmission media: guided and unguided media.</w:t>
      </w:r>
    </w:p>
    <w:p w14:paraId="1B871A14" w14:textId="77777777" w:rsidR="00C9071D" w:rsidRPr="00CD2FED" w:rsidRDefault="00C9071D" w:rsidP="00C9071D">
      <w:pPr>
        <w:spacing w:after="0"/>
        <w:rPr>
          <w:rFonts w:ascii="Cambria" w:hAnsi="Cambria" w:cs="Arial"/>
          <w:sz w:val="18"/>
          <w:szCs w:val="18"/>
        </w:rPr>
      </w:pPr>
    </w:p>
    <w:p w14:paraId="29003022" w14:textId="77777777" w:rsidR="00C9071D" w:rsidRPr="00CD2FED" w:rsidRDefault="00C9071D" w:rsidP="00C9071D">
      <w:pPr>
        <w:spacing w:after="0"/>
        <w:rPr>
          <w:rFonts w:ascii="Cambria" w:hAnsi="Cambria" w:cs="Arial"/>
          <w:sz w:val="18"/>
          <w:szCs w:val="18"/>
        </w:rPr>
      </w:pPr>
    </w:p>
    <w:p w14:paraId="07434B0B" w14:textId="1A830613" w:rsidR="00C9071D" w:rsidRPr="00CD2FED" w:rsidRDefault="00C9071D" w:rsidP="00C9071D">
      <w:pPr>
        <w:spacing w:after="0"/>
        <w:rPr>
          <w:rFonts w:ascii="Cambria" w:hAnsi="Cambria" w:cs="Arial"/>
          <w:sz w:val="18"/>
          <w:szCs w:val="18"/>
        </w:rPr>
      </w:pPr>
      <w:r>
        <w:rPr>
          <w:rFonts w:ascii="Cambria" w:hAnsi="Cambria" w:cs="Arial"/>
          <w:noProof/>
          <w:sz w:val="18"/>
          <w:szCs w:val="18"/>
        </w:rPr>
        <mc:AlternateContent>
          <mc:Choice Requires="wpg">
            <w:drawing>
              <wp:anchor distT="0" distB="0" distL="114300" distR="114300" simplePos="0" relativeHeight="251659264" behindDoc="0" locked="0" layoutInCell="1" allowOverlap="1" wp14:anchorId="57C55FEA" wp14:editId="595B3166">
                <wp:simplePos x="0" y="0"/>
                <wp:positionH relativeFrom="column">
                  <wp:posOffset>572135</wp:posOffset>
                </wp:positionH>
                <wp:positionV relativeFrom="paragraph">
                  <wp:posOffset>6858635</wp:posOffset>
                </wp:positionV>
                <wp:extent cx="3381375" cy="1219200"/>
                <wp:effectExtent l="10160" t="12065" r="88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1219200"/>
                          <a:chOff x="2115" y="615"/>
                          <a:chExt cx="8280" cy="3900"/>
                        </a:xfrm>
                      </wpg:grpSpPr>
                      <wps:wsp>
                        <wps:cNvPr id="2" name="Rectangle 3"/>
                        <wps:cNvSpPr>
                          <a:spLocks noChangeArrowheads="1"/>
                        </wps:cNvSpPr>
                        <wps:spPr bwMode="auto">
                          <a:xfrm>
                            <a:off x="5340" y="4080"/>
                            <a:ext cx="22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D6E85" w14:textId="77777777" w:rsidR="00C9071D" w:rsidRPr="00045CD8" w:rsidRDefault="00C9071D" w:rsidP="00C9071D">
                              <w:pPr>
                                <w:rPr>
                                  <w:u w:val="single"/>
                                </w:rPr>
                              </w:pPr>
                              <w:r w:rsidRPr="00045CD8">
                                <w:rPr>
                                  <w:u w:val="single"/>
                                </w:rPr>
                                <w:t>Transmission Media</w:t>
                              </w:r>
                            </w:p>
                          </w:txbxContent>
                        </wps:txbx>
                        <wps:bodyPr rot="0" vert="horz" wrap="square" lIns="91440" tIns="45720" rIns="91440" bIns="45720" anchor="t" anchorCtr="0" upright="1">
                          <a:noAutofit/>
                        </wps:bodyPr>
                      </wps:wsp>
                      <wpg:grpSp>
                        <wpg:cNvPr id="3" name="Group 4"/>
                        <wpg:cNvGrpSpPr>
                          <a:grpSpLocks/>
                        </wpg:cNvGrpSpPr>
                        <wpg:grpSpPr bwMode="auto">
                          <a:xfrm>
                            <a:off x="2115" y="615"/>
                            <a:ext cx="8280" cy="3465"/>
                            <a:chOff x="2115" y="615"/>
                            <a:chExt cx="8280" cy="3465"/>
                          </a:xfrm>
                        </wpg:grpSpPr>
                        <wpg:grpSp>
                          <wpg:cNvPr id="4" name="Group 5"/>
                          <wpg:cNvGrpSpPr>
                            <a:grpSpLocks/>
                          </wpg:cNvGrpSpPr>
                          <wpg:grpSpPr bwMode="auto">
                            <a:xfrm>
                              <a:off x="2310" y="615"/>
                              <a:ext cx="7890" cy="2431"/>
                              <a:chOff x="930" y="705"/>
                              <a:chExt cx="7890" cy="2431"/>
                            </a:xfrm>
                          </wpg:grpSpPr>
                          <wps:wsp>
                            <wps:cNvPr id="5" name="Rectangle 6"/>
                            <wps:cNvSpPr>
                              <a:spLocks noChangeArrowheads="1"/>
                            </wps:cNvSpPr>
                            <wps:spPr bwMode="auto">
                              <a:xfrm>
                                <a:off x="4380" y="705"/>
                                <a:ext cx="900" cy="360"/>
                              </a:xfrm>
                              <a:prstGeom prst="rect">
                                <a:avLst/>
                              </a:prstGeom>
                              <a:solidFill>
                                <a:srgbClr val="FFFFFF"/>
                              </a:solidFill>
                              <a:ln w="9525">
                                <a:solidFill>
                                  <a:srgbClr val="000000"/>
                                </a:solidFill>
                                <a:miter lim="800000"/>
                                <a:headEnd/>
                                <a:tailEnd/>
                              </a:ln>
                            </wps:spPr>
                            <wps:txbx>
                              <w:txbxContent>
                                <w:p w14:paraId="1A49BA45" w14:textId="77777777" w:rsidR="00C9071D" w:rsidRDefault="00C9071D" w:rsidP="00C9071D">
                                  <w:pPr>
                                    <w:jc w:val="center"/>
                                  </w:pPr>
                                  <w:r>
                                    <w:t>Media</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405" y="2776"/>
                                <a:ext cx="900" cy="360"/>
                              </a:xfrm>
                              <a:prstGeom prst="rect">
                                <a:avLst/>
                              </a:prstGeom>
                              <a:solidFill>
                                <a:srgbClr val="FFFFFF"/>
                              </a:solidFill>
                              <a:ln w="9525">
                                <a:solidFill>
                                  <a:srgbClr val="000000"/>
                                </a:solidFill>
                                <a:miter lim="800000"/>
                                <a:headEnd/>
                                <a:tailEnd/>
                              </a:ln>
                            </wps:spPr>
                            <wps:txbx>
                              <w:txbxContent>
                                <w:p w14:paraId="3AB4DE2E" w14:textId="77777777" w:rsidR="00C9071D" w:rsidRDefault="00C9071D" w:rsidP="00C9071D">
                                  <w:pPr>
                                    <w:jc w:val="center"/>
                                  </w:pPr>
                                  <w:r>
                                    <w:t>Radio</w:t>
                                  </w:r>
                                </w:p>
                              </w:txbxContent>
                            </wps:txbx>
                            <wps:bodyPr rot="0" vert="horz" wrap="square" lIns="91440" tIns="45720" rIns="91440" bIns="45720" anchor="t" anchorCtr="0" upright="1">
                              <a:noAutofit/>
                            </wps:bodyPr>
                          </wps:wsp>
                          <wps:wsp>
                            <wps:cNvPr id="7" name="Rectangle 8"/>
                            <wps:cNvSpPr>
                              <a:spLocks noChangeArrowheads="1"/>
                            </wps:cNvSpPr>
                            <wps:spPr bwMode="auto">
                              <a:xfrm>
                                <a:off x="5175" y="2776"/>
                                <a:ext cx="1110" cy="360"/>
                              </a:xfrm>
                              <a:prstGeom prst="rect">
                                <a:avLst/>
                              </a:prstGeom>
                              <a:solidFill>
                                <a:srgbClr val="FFFFFF"/>
                              </a:solidFill>
                              <a:ln w="9525">
                                <a:solidFill>
                                  <a:srgbClr val="000000"/>
                                </a:solidFill>
                                <a:miter lim="800000"/>
                                <a:headEnd/>
                                <a:tailEnd/>
                              </a:ln>
                            </wps:spPr>
                            <wps:txbx>
                              <w:txbxContent>
                                <w:p w14:paraId="204AD3D4" w14:textId="77777777" w:rsidR="00C9071D" w:rsidRDefault="00C9071D" w:rsidP="00C9071D">
                                  <w:pPr>
                                    <w:jc w:val="center"/>
                                  </w:pPr>
                                  <w:r>
                                    <w:t>Infrared</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510" y="2775"/>
                                <a:ext cx="1395" cy="360"/>
                              </a:xfrm>
                              <a:prstGeom prst="rect">
                                <a:avLst/>
                              </a:prstGeom>
                              <a:solidFill>
                                <a:srgbClr val="FFFFFF"/>
                              </a:solidFill>
                              <a:ln w="9525">
                                <a:solidFill>
                                  <a:srgbClr val="000000"/>
                                </a:solidFill>
                                <a:miter lim="800000"/>
                                <a:headEnd/>
                                <a:tailEnd/>
                              </a:ln>
                            </wps:spPr>
                            <wps:txbx>
                              <w:txbxContent>
                                <w:p w14:paraId="1DD10614" w14:textId="77777777" w:rsidR="00C9071D" w:rsidRDefault="00C9071D" w:rsidP="00C9071D">
                                  <w:pPr>
                                    <w:jc w:val="center"/>
                                  </w:pPr>
                                  <w:r>
                                    <w:t>Fiber Optic</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010" y="2775"/>
                                <a:ext cx="1440" cy="360"/>
                              </a:xfrm>
                              <a:prstGeom prst="rect">
                                <a:avLst/>
                              </a:prstGeom>
                              <a:solidFill>
                                <a:srgbClr val="FFFFFF"/>
                              </a:solidFill>
                              <a:ln w="9525">
                                <a:solidFill>
                                  <a:srgbClr val="000000"/>
                                </a:solidFill>
                                <a:miter lim="800000"/>
                                <a:headEnd/>
                                <a:tailEnd/>
                              </a:ln>
                            </wps:spPr>
                            <wps:txbx>
                              <w:txbxContent>
                                <w:p w14:paraId="7D8074E4" w14:textId="77777777" w:rsidR="00C9071D" w:rsidRDefault="00C9071D" w:rsidP="00C9071D">
                                  <w:pPr>
                                    <w:jc w:val="center"/>
                                  </w:pPr>
                                  <w:r>
                                    <w:t>Twisted Pair</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930" y="2775"/>
                                <a:ext cx="1020" cy="360"/>
                              </a:xfrm>
                              <a:prstGeom prst="rect">
                                <a:avLst/>
                              </a:prstGeom>
                              <a:solidFill>
                                <a:srgbClr val="FFFFFF"/>
                              </a:solidFill>
                              <a:ln w="9525">
                                <a:solidFill>
                                  <a:srgbClr val="000000"/>
                                </a:solidFill>
                                <a:miter lim="800000"/>
                                <a:headEnd/>
                                <a:tailEnd/>
                              </a:ln>
                            </wps:spPr>
                            <wps:txbx>
                              <w:txbxContent>
                                <w:p w14:paraId="68D2237A" w14:textId="77777777" w:rsidR="00C9071D" w:rsidRDefault="00C9071D" w:rsidP="00C9071D">
                                  <w:pPr>
                                    <w:jc w:val="center"/>
                                  </w:pPr>
                                  <w:r>
                                    <w:t>Coaxial</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7410" y="2775"/>
                                <a:ext cx="1410" cy="360"/>
                              </a:xfrm>
                              <a:prstGeom prst="rect">
                                <a:avLst/>
                              </a:prstGeom>
                              <a:solidFill>
                                <a:srgbClr val="FFFFFF"/>
                              </a:solidFill>
                              <a:ln w="9525">
                                <a:solidFill>
                                  <a:srgbClr val="000000"/>
                                </a:solidFill>
                                <a:miter lim="800000"/>
                                <a:headEnd/>
                                <a:tailEnd/>
                              </a:ln>
                            </wps:spPr>
                            <wps:txbx>
                              <w:txbxContent>
                                <w:p w14:paraId="24A15048" w14:textId="77777777" w:rsidR="00C9071D" w:rsidRDefault="00C9071D" w:rsidP="00C9071D">
                                  <w:pPr>
                                    <w:jc w:val="center"/>
                                  </w:pPr>
                                  <w:r>
                                    <w:t>Microwaves</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220" y="1801"/>
                                <a:ext cx="1005" cy="360"/>
                              </a:xfrm>
                              <a:prstGeom prst="rect">
                                <a:avLst/>
                              </a:prstGeom>
                              <a:solidFill>
                                <a:srgbClr val="FFFFFF"/>
                              </a:solidFill>
                              <a:ln w="9525">
                                <a:solidFill>
                                  <a:srgbClr val="000000"/>
                                </a:solidFill>
                                <a:miter lim="800000"/>
                                <a:headEnd/>
                                <a:tailEnd/>
                              </a:ln>
                            </wps:spPr>
                            <wps:txbx>
                              <w:txbxContent>
                                <w:p w14:paraId="7BCD9C2E" w14:textId="77777777" w:rsidR="00C9071D" w:rsidRDefault="00C9071D" w:rsidP="00C9071D">
                                  <w:pPr>
                                    <w:jc w:val="center"/>
                                  </w:pPr>
                                  <w:r>
                                    <w:t>Guided</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6180" y="1800"/>
                                <a:ext cx="1320" cy="420"/>
                              </a:xfrm>
                              <a:prstGeom prst="rect">
                                <a:avLst/>
                              </a:prstGeom>
                              <a:solidFill>
                                <a:srgbClr val="FFFFFF"/>
                              </a:solidFill>
                              <a:ln w="9525">
                                <a:solidFill>
                                  <a:srgbClr val="000000"/>
                                </a:solidFill>
                                <a:miter lim="800000"/>
                                <a:headEnd/>
                                <a:tailEnd/>
                              </a:ln>
                            </wps:spPr>
                            <wps:txbx>
                              <w:txbxContent>
                                <w:p w14:paraId="4B61415F" w14:textId="77777777" w:rsidR="00C9071D" w:rsidRDefault="00C9071D" w:rsidP="00C9071D">
                                  <w:r>
                                    <w:t>Unguided</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2730" y="1441"/>
                                <a:ext cx="4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2730" y="144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840" y="144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1440" y="2416"/>
                                <a:ext cx="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730" y="2160"/>
                                <a:ext cx="0" cy="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1440" y="241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2730" y="241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4215" y="241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830" y="108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5715" y="2416"/>
                                <a:ext cx="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840" y="2220"/>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5715" y="241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6840" y="2401"/>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8115" y="2416"/>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9"/>
                          <wpg:cNvGrpSpPr>
                            <a:grpSpLocks/>
                          </wpg:cNvGrpSpPr>
                          <wpg:grpSpPr bwMode="auto">
                            <a:xfrm>
                              <a:off x="2115" y="2895"/>
                              <a:ext cx="1425" cy="1020"/>
                              <a:chOff x="2115" y="2895"/>
                              <a:chExt cx="1425" cy="1020"/>
                            </a:xfrm>
                          </wpg:grpSpPr>
                          <wps:wsp>
                            <wps:cNvPr id="29" name="Rectangle 30"/>
                            <wps:cNvSpPr>
                              <a:spLocks noChangeArrowheads="1"/>
                            </wps:cNvSpPr>
                            <wps:spPr bwMode="auto">
                              <a:xfrm>
                                <a:off x="2220" y="3210"/>
                                <a:ext cx="118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FF53" w14:textId="77777777" w:rsidR="00C9071D" w:rsidRDefault="00C9071D" w:rsidP="00C9071D">
                                  <w:pPr>
                                    <w:jc w:val="center"/>
                                  </w:pPr>
                                  <w:r>
                                    <w:t>Baseband</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2205" y="3540"/>
                                <a:ext cx="133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4CCB0" w14:textId="77777777" w:rsidR="00C9071D" w:rsidRDefault="00C9071D" w:rsidP="00C9071D">
                                  <w:pPr>
                                    <w:jc w:val="center"/>
                                  </w:pPr>
                                  <w:r>
                                    <w:t>Broadband</w:t>
                                  </w:r>
                                </w:p>
                              </w:txbxContent>
                            </wps:txbx>
                            <wps:bodyPr rot="0" vert="horz" wrap="square" lIns="91440" tIns="45720" rIns="91440" bIns="45720" anchor="t" anchorCtr="0" upright="1">
                              <a:noAutofit/>
                            </wps:bodyPr>
                          </wps:wsp>
                          <wps:wsp>
                            <wps:cNvPr id="31" name="AutoShape 32"/>
                            <wps:cNvCnPr>
                              <a:cxnSpLocks noChangeShapeType="1"/>
                            </wps:cNvCnPr>
                            <wps:spPr bwMode="auto">
                              <a:xfrm flipH="1">
                                <a:off x="2115" y="289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2115" y="2895"/>
                                <a:ext cx="0" cy="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flipH="1">
                                <a:off x="2115" y="3390"/>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flipH="1">
                                <a:off x="2115" y="373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6"/>
                          <wpg:cNvGrpSpPr>
                            <a:grpSpLocks/>
                          </wpg:cNvGrpSpPr>
                          <wpg:grpSpPr bwMode="auto">
                            <a:xfrm>
                              <a:off x="4110" y="3045"/>
                              <a:ext cx="1590" cy="870"/>
                              <a:chOff x="4110" y="3045"/>
                              <a:chExt cx="1590" cy="870"/>
                            </a:xfrm>
                          </wpg:grpSpPr>
                          <wps:wsp>
                            <wps:cNvPr id="36" name="Rectangle 37"/>
                            <wps:cNvSpPr>
                              <a:spLocks noChangeArrowheads="1"/>
                            </wps:cNvSpPr>
                            <wps:spPr bwMode="auto">
                              <a:xfrm>
                                <a:off x="4200" y="3165"/>
                                <a:ext cx="118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5B1A0" w14:textId="77777777" w:rsidR="00C9071D" w:rsidRDefault="00C9071D" w:rsidP="00C9071D">
                                  <w:pPr>
                                    <w:jc w:val="center"/>
                                  </w:pPr>
                                  <w:r>
                                    <w:t>Shielded</w:t>
                                  </w:r>
                                </w:p>
                              </w:txbxContent>
                            </wps:txbx>
                            <wps:bodyPr rot="0" vert="horz" wrap="square" lIns="91440" tIns="45720" rIns="91440" bIns="45720" anchor="t" anchorCtr="0" upright="1">
                              <a:noAutofit/>
                            </wps:bodyPr>
                          </wps:wsp>
                          <wps:wsp>
                            <wps:cNvPr id="37" name="Rectangle 38"/>
                            <wps:cNvSpPr>
                              <a:spLocks noChangeArrowheads="1"/>
                            </wps:cNvSpPr>
                            <wps:spPr bwMode="auto">
                              <a:xfrm>
                                <a:off x="4140" y="3540"/>
                                <a:ext cx="156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C0FC" w14:textId="77777777" w:rsidR="00C9071D" w:rsidRDefault="00C9071D" w:rsidP="00C9071D">
                                  <w:pPr>
                                    <w:jc w:val="center"/>
                                  </w:pPr>
                                  <w:r>
                                    <w:t>Unshielded</w:t>
                                  </w:r>
                                </w:p>
                              </w:txbxContent>
                            </wps:txbx>
                            <wps:bodyPr rot="0" vert="horz" wrap="square" lIns="91440" tIns="45720" rIns="91440" bIns="45720" anchor="t" anchorCtr="0" upright="1">
                              <a:noAutofit/>
                            </wps:bodyPr>
                          </wps:wsp>
                          <wps:wsp>
                            <wps:cNvPr id="38" name="AutoShape 39"/>
                            <wps:cNvCnPr>
                              <a:cxnSpLocks noChangeShapeType="1"/>
                            </wps:cNvCnPr>
                            <wps:spPr bwMode="auto">
                              <a:xfrm>
                                <a:off x="4110" y="3045"/>
                                <a:ext cx="0" cy="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flipH="1">
                                <a:off x="4110" y="3360"/>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flipH="1">
                                <a:off x="4125" y="373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42"/>
                          <wpg:cNvGrpSpPr>
                            <a:grpSpLocks/>
                          </wpg:cNvGrpSpPr>
                          <wpg:grpSpPr bwMode="auto">
                            <a:xfrm>
                              <a:off x="8865" y="2865"/>
                              <a:ext cx="1530" cy="1215"/>
                              <a:chOff x="8865" y="2865"/>
                              <a:chExt cx="1530" cy="1215"/>
                            </a:xfrm>
                          </wpg:grpSpPr>
                          <wps:wsp>
                            <wps:cNvPr id="42" name="Rectangle 43"/>
                            <wps:cNvSpPr>
                              <a:spLocks noChangeArrowheads="1"/>
                            </wps:cNvSpPr>
                            <wps:spPr bwMode="auto">
                              <a:xfrm>
                                <a:off x="8865" y="3180"/>
                                <a:ext cx="141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A4418" w14:textId="77777777" w:rsidR="00C9071D" w:rsidRDefault="00C9071D" w:rsidP="00C9071D">
                                  <w:pPr>
                                    <w:jc w:val="right"/>
                                  </w:pPr>
                                  <w:r>
                                    <w:t>Terrestrial</w:t>
                                  </w:r>
                                </w:p>
                              </w:txbxContent>
                            </wps:txbx>
                            <wps:bodyPr rot="0" vert="horz" wrap="square" lIns="91440" tIns="45720" rIns="91440" bIns="45720" anchor="t" anchorCtr="0" upright="1">
                              <a:noAutofit/>
                            </wps:bodyPr>
                          </wps:wsp>
                          <wps:wsp>
                            <wps:cNvPr id="43" name="Rectangle 44"/>
                            <wps:cNvSpPr>
                              <a:spLocks noChangeArrowheads="1"/>
                            </wps:cNvSpPr>
                            <wps:spPr bwMode="auto">
                              <a:xfrm>
                                <a:off x="9090" y="3705"/>
                                <a:ext cx="118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FCA33" w14:textId="77777777" w:rsidR="00C9071D" w:rsidRDefault="00C9071D" w:rsidP="00C9071D">
                                  <w:pPr>
                                    <w:jc w:val="right"/>
                                  </w:pPr>
                                  <w:r>
                                    <w:t xml:space="preserve">Satellite </w:t>
                                  </w:r>
                                </w:p>
                              </w:txbxContent>
                            </wps:txbx>
                            <wps:bodyPr rot="0" vert="horz" wrap="square" lIns="91440" tIns="45720" rIns="91440" bIns="45720" anchor="t" anchorCtr="0" upright="1">
                              <a:noAutofit/>
                            </wps:bodyPr>
                          </wps:wsp>
                          <wps:wsp>
                            <wps:cNvPr id="44" name="AutoShape 45"/>
                            <wps:cNvCnPr>
                              <a:cxnSpLocks noChangeShapeType="1"/>
                            </wps:cNvCnPr>
                            <wps:spPr bwMode="auto">
                              <a:xfrm>
                                <a:off x="10395" y="2865"/>
                                <a:ext cx="0"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flipH="1">
                                <a:off x="10200" y="286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flipH="1">
                                <a:off x="10200" y="3390"/>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8"/>
                            <wps:cNvCnPr>
                              <a:cxnSpLocks noChangeShapeType="1"/>
                            </wps:cNvCnPr>
                            <wps:spPr bwMode="auto">
                              <a:xfrm flipH="1">
                                <a:off x="10200" y="391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7C55FEA" id="Group 1" o:spid="_x0000_s1026" style="position:absolute;left:0;text-align:left;margin-left:45.05pt;margin-top:540.05pt;width:266.25pt;height:96pt;z-index:251659264" coordorigin="2115,615" coordsize="828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">
                <v:rect id="Rectangle 3" o:spid="_x0000_s1027" style="position:absolute;left:5340;top:4080;width:22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49FD6E85" w14:textId="77777777" w:rsidR="00C9071D" w:rsidRPr="00045CD8" w:rsidRDefault="00C9071D" w:rsidP="00C9071D">
                        <w:pPr>
                          <w:rPr>
                            <w:u w:val="single"/>
                          </w:rPr>
                        </w:pPr>
                        <w:r w:rsidRPr="00045CD8">
                          <w:rPr>
                            <w:u w:val="single"/>
                          </w:rPr>
                          <w:t>Transmission Media</w:t>
                        </w:r>
                      </w:p>
                    </w:txbxContent>
                  </v:textbox>
                </v:rect>
                <v:group id="Group 4" o:spid="_x0000_s1028" style="position:absolute;left:2115;top:615;width:8280;height:3465" coordorigin="2115,615" coordsize="8280,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2310;top:615;width:7890;height:2431" coordorigin="930,705" coordsize="7890,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0" style="position:absolute;left:4380;top:70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A49BA45" w14:textId="77777777" w:rsidR="00C9071D" w:rsidRDefault="00C9071D" w:rsidP="00C9071D">
                            <w:pPr>
                              <w:jc w:val="center"/>
                            </w:pPr>
                            <w:r>
                              <w:t>Media</w:t>
                            </w:r>
                          </w:p>
                        </w:txbxContent>
                      </v:textbox>
                    </v:rect>
                    <v:rect id="Rectangle 7" o:spid="_x0000_s1031" style="position:absolute;left:6405;top:2776;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AB4DE2E" w14:textId="77777777" w:rsidR="00C9071D" w:rsidRDefault="00C9071D" w:rsidP="00C9071D">
                            <w:pPr>
                              <w:jc w:val="center"/>
                            </w:pPr>
                            <w:r>
                              <w:t>Radio</w:t>
                            </w:r>
                          </w:p>
                        </w:txbxContent>
                      </v:textbox>
                    </v:rect>
                    <v:rect id="Rectangle 8" o:spid="_x0000_s1032" style="position:absolute;left:5175;top:2776;width:11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04AD3D4" w14:textId="77777777" w:rsidR="00C9071D" w:rsidRDefault="00C9071D" w:rsidP="00C9071D">
                            <w:pPr>
                              <w:jc w:val="center"/>
                            </w:pPr>
                            <w:r>
                              <w:t>Infrared</w:t>
                            </w:r>
                          </w:p>
                        </w:txbxContent>
                      </v:textbox>
                    </v:rect>
                    <v:rect id="Rectangle 9" o:spid="_x0000_s1033" style="position:absolute;left:3510;top:2775;width:13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DD10614" w14:textId="77777777" w:rsidR="00C9071D" w:rsidRDefault="00C9071D" w:rsidP="00C9071D">
                            <w:pPr>
                              <w:jc w:val="center"/>
                            </w:pPr>
                            <w:r>
                              <w:t>Fiber Optic</w:t>
                            </w:r>
                          </w:p>
                        </w:txbxContent>
                      </v:textbox>
                    </v:rect>
                    <v:rect id="Rectangle 10" o:spid="_x0000_s1034" style="position:absolute;left:2010;top:277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D8074E4" w14:textId="77777777" w:rsidR="00C9071D" w:rsidRDefault="00C9071D" w:rsidP="00C9071D">
                            <w:pPr>
                              <w:jc w:val="center"/>
                            </w:pPr>
                            <w:r>
                              <w:t>Twisted Pair</w:t>
                            </w:r>
                          </w:p>
                        </w:txbxContent>
                      </v:textbox>
                    </v:rect>
                    <v:rect id="Rectangle 11" o:spid="_x0000_s1035" style="position:absolute;left:930;top:2775;width:10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8D2237A" w14:textId="77777777" w:rsidR="00C9071D" w:rsidRDefault="00C9071D" w:rsidP="00C9071D">
                            <w:pPr>
                              <w:jc w:val="center"/>
                            </w:pPr>
                            <w:r>
                              <w:t>Coaxial</w:t>
                            </w:r>
                          </w:p>
                        </w:txbxContent>
                      </v:textbox>
                    </v:rect>
                    <v:rect id="Rectangle 12" o:spid="_x0000_s1036" style="position:absolute;left:7410;top:2775;width:141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4A15048" w14:textId="77777777" w:rsidR="00C9071D" w:rsidRDefault="00C9071D" w:rsidP="00C9071D">
                            <w:pPr>
                              <w:jc w:val="center"/>
                            </w:pPr>
                            <w:r>
                              <w:t>Microwaves</w:t>
                            </w:r>
                          </w:p>
                        </w:txbxContent>
                      </v:textbox>
                    </v:rect>
                    <v:rect id="Rectangle 13" o:spid="_x0000_s1037" style="position:absolute;left:2220;top:1801;width:10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BCD9C2E" w14:textId="77777777" w:rsidR="00C9071D" w:rsidRDefault="00C9071D" w:rsidP="00C9071D">
                            <w:pPr>
                              <w:jc w:val="center"/>
                            </w:pPr>
                            <w:r>
                              <w:t>Guided</w:t>
                            </w:r>
                          </w:p>
                        </w:txbxContent>
                      </v:textbox>
                    </v:rect>
                    <v:rect id="Rectangle 14" o:spid="_x0000_s1038" style="position:absolute;left:6180;top:1800;width:13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B61415F" w14:textId="77777777" w:rsidR="00C9071D" w:rsidRDefault="00C9071D" w:rsidP="00C9071D">
                            <w:r>
                              <w:t>Unguided</w:t>
                            </w:r>
                          </w:p>
                        </w:txbxContent>
                      </v:textbox>
                    </v:rect>
                    <v:shapetype id="_x0000_t32" coordsize="21600,21600" o:spt="32" o:oned="t" path="m,l21600,21600e" filled="f">
                      <v:path arrowok="t" fillok="f" o:connecttype="none"/>
                      <o:lock v:ext="edit" shapetype="t"/>
                    </v:shapetype>
                    <v:shape id="AutoShape 15" o:spid="_x0000_s1039" type="#_x0000_t32" style="position:absolute;left:2730;top:1441;width:4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 o:spid="_x0000_s1040" type="#_x0000_t32" style="position:absolute;left:2730;top:144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7" o:spid="_x0000_s1041" type="#_x0000_t32" style="position:absolute;left:6840;top:144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8" o:spid="_x0000_s1042" type="#_x0000_t32" style="position:absolute;left:1440;top:2416;width: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3" type="#_x0000_t32" style="position:absolute;left:2730;top:2160;width:0;height: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4" type="#_x0000_t32" style="position:absolute;left:1440;top:24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45" type="#_x0000_t32" style="position:absolute;left:2730;top:24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46" type="#_x0000_t32" style="position:absolute;left:4215;top:24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830;top:108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4" o:spid="_x0000_s1048" type="#_x0000_t32" style="position:absolute;left:5715;top:2416;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5" o:spid="_x0000_s1049" type="#_x0000_t32" style="position:absolute;left:6840;top:2220;width:0;height: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6" o:spid="_x0000_s1050" type="#_x0000_t32" style="position:absolute;left:5715;top:24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7" o:spid="_x0000_s1051" type="#_x0000_t32" style="position:absolute;left:6840;top:240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8" o:spid="_x0000_s1052" type="#_x0000_t32" style="position:absolute;left:8115;top:2416;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v:group id="Group 29" o:spid="_x0000_s1053" style="position:absolute;left:2115;top:2895;width:1425;height:1020" coordorigin="2115,2895" coordsize="142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0" o:spid="_x0000_s1054" style="position:absolute;left:2220;top:3210;width:118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73B0FF53" w14:textId="77777777" w:rsidR="00C9071D" w:rsidRDefault="00C9071D" w:rsidP="00C9071D">
                            <w:pPr>
                              <w:jc w:val="center"/>
                            </w:pPr>
                            <w:r>
                              <w:t>Baseband</w:t>
                            </w:r>
                          </w:p>
                        </w:txbxContent>
                      </v:textbox>
                    </v:rect>
                    <v:rect id="Rectangle 31" o:spid="_x0000_s1055" style="position:absolute;left:2205;top:3540;width:13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14:paraId="78F4CCB0" w14:textId="77777777" w:rsidR="00C9071D" w:rsidRDefault="00C9071D" w:rsidP="00C9071D">
                            <w:pPr>
                              <w:jc w:val="center"/>
                            </w:pPr>
                            <w:r>
                              <w:t>Broadband</w:t>
                            </w:r>
                          </w:p>
                        </w:txbxContent>
                      </v:textbox>
                    </v:rect>
                    <v:shape id="AutoShape 32" o:spid="_x0000_s1056" type="#_x0000_t32" style="position:absolute;left:2115;top:289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3" o:spid="_x0000_s1057" type="#_x0000_t32" style="position:absolute;left:2115;top:2895;width:0;height: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34" o:spid="_x0000_s1058" type="#_x0000_t32" style="position:absolute;left:2115;top:3390;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AutoShape 35" o:spid="_x0000_s1059" type="#_x0000_t32" style="position:absolute;left:2115;top:373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v:group id="Group 36" o:spid="_x0000_s1060" style="position:absolute;left:4110;top:3045;width:1590;height:870" coordorigin="4110,3045" coordsize="159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7" o:spid="_x0000_s1061" style="position:absolute;left:4200;top:3165;width:118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3625B1A0" w14:textId="77777777" w:rsidR="00C9071D" w:rsidRDefault="00C9071D" w:rsidP="00C9071D">
                            <w:pPr>
                              <w:jc w:val="center"/>
                            </w:pPr>
                            <w:r>
                              <w:t>Shielded</w:t>
                            </w:r>
                          </w:p>
                        </w:txbxContent>
                      </v:textbox>
                    </v:rect>
                    <v:rect id="Rectangle 38" o:spid="_x0000_s1062" style="position:absolute;left:4140;top:3540;width:15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textbox>
                        <w:txbxContent>
                          <w:p w14:paraId="5160C0FC" w14:textId="77777777" w:rsidR="00C9071D" w:rsidRDefault="00C9071D" w:rsidP="00C9071D">
                            <w:pPr>
                              <w:jc w:val="center"/>
                            </w:pPr>
                            <w:r>
                              <w:t>Unshielded</w:t>
                            </w:r>
                          </w:p>
                        </w:txbxContent>
                      </v:textbox>
                    </v:rect>
                    <v:shape id="AutoShape 39" o:spid="_x0000_s1063" type="#_x0000_t32" style="position:absolute;left:4110;top:3045;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40" o:spid="_x0000_s1064" type="#_x0000_t32" style="position:absolute;left:4110;top:3360;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41" o:spid="_x0000_s1065" type="#_x0000_t32" style="position:absolute;left:4125;top:373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group>
                  <v:group id="Group 42" o:spid="_x0000_s1066" style="position:absolute;left:8865;top:2865;width:1530;height:1215" coordorigin="8865,2865" coordsize="1530,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3" o:spid="_x0000_s1067" style="position:absolute;left:8865;top:3180;width:141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textbox>
                        <w:txbxContent>
                          <w:p w14:paraId="139A4418" w14:textId="77777777" w:rsidR="00C9071D" w:rsidRDefault="00C9071D" w:rsidP="00C9071D">
                            <w:pPr>
                              <w:jc w:val="right"/>
                            </w:pPr>
                            <w:r>
                              <w:t>Terrestrial</w:t>
                            </w:r>
                          </w:p>
                        </w:txbxContent>
                      </v:textbox>
                    </v:rect>
                    <v:rect id="Rectangle 44" o:spid="_x0000_s1068" style="position:absolute;left:9090;top:3705;width:118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14:paraId="62DFCA33" w14:textId="77777777" w:rsidR="00C9071D" w:rsidRDefault="00C9071D" w:rsidP="00C9071D">
                            <w:pPr>
                              <w:jc w:val="right"/>
                            </w:pPr>
                            <w:r>
                              <w:t xml:space="preserve">Satellite </w:t>
                            </w:r>
                          </w:p>
                        </w:txbxContent>
                      </v:textbox>
                    </v:rect>
                    <v:shape id="AutoShape 45" o:spid="_x0000_s1069" type="#_x0000_t32" style="position:absolute;left:10395;top:2865;width:0;height:10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6" o:spid="_x0000_s1070" type="#_x0000_t32" style="position:absolute;left:10200;top:286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47" o:spid="_x0000_s1071" type="#_x0000_t32" style="position:absolute;left:10200;top:3390;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48" o:spid="_x0000_s1072" type="#_x0000_t32" style="position:absolute;left:10200;top:3915;width:1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40/xAAAANsAAAAPAAAAZHJzL2Rvd25yZXYueG1sRI9BawIx&#10;FITvhf6H8AQvRbMrR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GdXjT/EAAAA2wAAAA8A&#10;AAAAAAAAAAAAAAAABwIAAGRycy9kb3ducmV2LnhtbFBLBQYAAAAAAwADALcAAAD4AgAAAAA=&#10;"/>
                  </v:group>
                </v:group>
              </v:group>
            </w:pict>
          </mc:Fallback>
        </mc:AlternateContent>
      </w:r>
    </w:p>
    <w:p w14:paraId="3BA28B6F" w14:textId="77777777" w:rsidR="00C9071D" w:rsidRPr="00CD2FED" w:rsidRDefault="00C9071D" w:rsidP="00C9071D">
      <w:pPr>
        <w:spacing w:after="0"/>
        <w:rPr>
          <w:rFonts w:ascii="Cambria" w:hAnsi="Cambria" w:cs="Arial"/>
          <w:sz w:val="18"/>
          <w:szCs w:val="18"/>
        </w:rPr>
      </w:pPr>
    </w:p>
    <w:p w14:paraId="65CC0221" w14:textId="77777777" w:rsidR="00C9071D" w:rsidRPr="00CD2FED" w:rsidRDefault="00C9071D" w:rsidP="00C9071D">
      <w:pPr>
        <w:spacing w:after="0"/>
        <w:rPr>
          <w:rFonts w:ascii="Cambria" w:hAnsi="Cambria" w:cs="Arial"/>
          <w:sz w:val="18"/>
          <w:szCs w:val="18"/>
        </w:rPr>
      </w:pPr>
    </w:p>
    <w:p w14:paraId="5E7A9FE7" w14:textId="77777777" w:rsidR="00C9071D" w:rsidRPr="00CD2FED" w:rsidRDefault="00C9071D" w:rsidP="00C9071D">
      <w:pPr>
        <w:spacing w:after="0"/>
        <w:rPr>
          <w:rFonts w:ascii="Cambria" w:hAnsi="Cambria" w:cs="Arial"/>
          <w:sz w:val="18"/>
          <w:szCs w:val="18"/>
        </w:rPr>
      </w:pPr>
    </w:p>
    <w:p w14:paraId="21553AAF" w14:textId="77777777" w:rsidR="00C9071D" w:rsidRPr="00CD2FED" w:rsidRDefault="00C9071D" w:rsidP="00C9071D">
      <w:pPr>
        <w:spacing w:after="0"/>
        <w:rPr>
          <w:rFonts w:ascii="Cambria" w:hAnsi="Cambria" w:cs="Arial"/>
          <w:sz w:val="18"/>
          <w:szCs w:val="18"/>
        </w:rPr>
      </w:pPr>
    </w:p>
    <w:p w14:paraId="5DB91647" w14:textId="77777777" w:rsidR="00C9071D" w:rsidRPr="00CD2FED" w:rsidRDefault="00C9071D" w:rsidP="00C9071D">
      <w:pPr>
        <w:spacing w:after="0"/>
        <w:rPr>
          <w:rFonts w:ascii="Cambria" w:hAnsi="Cambria" w:cs="Arial"/>
          <w:sz w:val="18"/>
          <w:szCs w:val="18"/>
        </w:rPr>
      </w:pPr>
    </w:p>
    <w:p w14:paraId="20987F4E" w14:textId="77777777" w:rsidR="00C9071D" w:rsidRPr="00730C63" w:rsidRDefault="00C9071D" w:rsidP="00C9071D">
      <w:pPr>
        <w:pStyle w:val="ListParagraph"/>
        <w:numPr>
          <w:ilvl w:val="1"/>
          <w:numId w:val="11"/>
        </w:numPr>
        <w:spacing w:after="0"/>
        <w:ind w:left="810" w:hanging="450"/>
        <w:jc w:val="both"/>
        <w:rPr>
          <w:rFonts w:ascii="Cambria" w:hAnsi="Cambria" w:cs="Arial"/>
          <w:b/>
          <w:sz w:val="18"/>
          <w:szCs w:val="18"/>
        </w:rPr>
      </w:pPr>
      <w:r w:rsidRPr="00730C63">
        <w:rPr>
          <w:rFonts w:ascii="Cambria" w:hAnsi="Cambria" w:cs="Arial"/>
          <w:b/>
          <w:sz w:val="18"/>
          <w:szCs w:val="18"/>
        </w:rPr>
        <w:t>Guided Media</w:t>
      </w:r>
    </w:p>
    <w:p w14:paraId="1558A130" w14:textId="77777777" w:rsidR="00C9071D" w:rsidRPr="00CD2FED" w:rsidRDefault="00C9071D" w:rsidP="00C9071D">
      <w:pPr>
        <w:spacing w:after="0"/>
        <w:rPr>
          <w:rFonts w:ascii="Cambria" w:hAnsi="Cambria" w:cs="Arial"/>
          <w:sz w:val="18"/>
          <w:szCs w:val="18"/>
        </w:rPr>
      </w:pPr>
      <w:r w:rsidRPr="00CD2FED">
        <w:rPr>
          <w:rFonts w:ascii="Cambria" w:hAnsi="Cambria" w:cs="Arial"/>
          <w:sz w:val="18"/>
          <w:szCs w:val="18"/>
        </w:rPr>
        <w:t>Guided media are the physical links through which signals are confined to narrow path. They are made up of an internal conductor (usually copper) bounded by jacket material. They are also called bounded or conducted media. Three common types of guided media are used for data transmission.</w:t>
      </w:r>
    </w:p>
    <w:p w14:paraId="7BCC739B" w14:textId="77777777" w:rsidR="008F2361" w:rsidRDefault="008F2361">
      <w:pPr>
        <w:spacing w:after="0" w:line="259" w:lineRule="auto"/>
        <w:ind w:left="0" w:right="0" w:firstLine="0"/>
        <w:jc w:val="left"/>
      </w:pPr>
      <w:bookmarkStart w:id="0" w:name="_GoBack"/>
      <w:bookmarkEnd w:id="0"/>
    </w:p>
    <w:sectPr w:rsidR="008F2361">
      <w:headerReference w:type="even" r:id="rId7"/>
      <w:headerReference w:type="default" r:id="rId8"/>
      <w:footerReference w:type="even" r:id="rId9"/>
      <w:footerReference w:type="default" r:id="rId10"/>
      <w:headerReference w:type="first" r:id="rId11"/>
      <w:footerReference w:type="first" r:id="rId12"/>
      <w:pgSz w:w="12240" w:h="15840"/>
      <w:pgMar w:top="1483" w:right="1435" w:bottom="1660" w:left="1440" w:header="757"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CA70F" w14:textId="77777777" w:rsidR="00654B63" w:rsidRDefault="00654B63">
      <w:pPr>
        <w:spacing w:after="0" w:line="240" w:lineRule="auto"/>
      </w:pPr>
      <w:r>
        <w:separator/>
      </w:r>
    </w:p>
  </w:endnote>
  <w:endnote w:type="continuationSeparator" w:id="0">
    <w:p w14:paraId="38AE8413" w14:textId="77777777" w:rsidR="00654B63" w:rsidRDefault="0065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E3BA"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18B2C3AE" wp14:editId="1D09A22F">
              <wp:simplePos x="0" y="0"/>
              <wp:positionH relativeFrom="page">
                <wp:posOffset>896417</wp:posOffset>
              </wp:positionH>
              <wp:positionV relativeFrom="page">
                <wp:posOffset>9242755</wp:posOffset>
              </wp:positionV>
              <wp:extent cx="5981065" cy="6096"/>
              <wp:effectExtent l="0" t="0" r="0" b="0"/>
              <wp:wrapSquare wrapText="bothSides"/>
              <wp:docPr id="3439" name="Group 34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4" name="Shape 35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439" style="width:470.95pt;height:0.47998pt;position:absolute;mso-position-horizontal-relative:page;mso-position-horizontal:absolute;margin-left:70.584pt;mso-position-vertical-relative:page;margin-top:727.776pt;" coordsize="59810,60">
              <v:shape id="Shape 3565"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1EF92C71" w14:textId="77777777" w:rsidR="008F2361" w:rsidRDefault="00FC1FAF">
    <w:pPr>
      <w:spacing w:after="0" w:line="259" w:lineRule="auto"/>
      <w:ind w:left="0" w:right="0" w:firstLine="0"/>
      <w:jc w:val="left"/>
    </w:pPr>
    <w:r>
      <w:rPr>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281B"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159FB2DA" wp14:editId="2A9D1D81">
              <wp:simplePos x="0" y="0"/>
              <wp:positionH relativeFrom="page">
                <wp:posOffset>896417</wp:posOffset>
              </wp:positionH>
              <wp:positionV relativeFrom="page">
                <wp:posOffset>9242755</wp:posOffset>
              </wp:positionV>
              <wp:extent cx="5981065" cy="6096"/>
              <wp:effectExtent l="0" t="0" r="0" b="0"/>
              <wp:wrapSquare wrapText="bothSides"/>
              <wp:docPr id="3392" name="Group 339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2" name="Shape 35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392" style="width:470.95pt;height:0.47998pt;position:absolute;mso-position-horizontal-relative:page;mso-position-horizontal:absolute;margin-left:70.584pt;mso-position-vertical-relative:page;margin-top:727.776pt;" coordsize="59810,60">
              <v:shape id="Shape 3563"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429B9AE8" w14:textId="77777777" w:rsidR="008F2361" w:rsidRDefault="00FC1FAF">
    <w:pPr>
      <w:spacing w:after="0" w:line="259" w:lineRule="auto"/>
      <w:ind w:left="0" w:right="0" w:firstLine="0"/>
      <w:jc w:val="left"/>
    </w:pPr>
    <w:r>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128B"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60288" behindDoc="0" locked="0" layoutInCell="1" allowOverlap="1" wp14:anchorId="68819C34" wp14:editId="4F525586">
              <wp:simplePos x="0" y="0"/>
              <wp:positionH relativeFrom="page">
                <wp:posOffset>896417</wp:posOffset>
              </wp:positionH>
              <wp:positionV relativeFrom="page">
                <wp:posOffset>9242755</wp:posOffset>
              </wp:positionV>
              <wp:extent cx="5981065" cy="6096"/>
              <wp:effectExtent l="0" t="0" r="0" b="0"/>
              <wp:wrapSquare wrapText="bothSides"/>
              <wp:docPr id="3345" name="Group 334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0" name="Shape 356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345" style="width:470.95pt;height:0.47998pt;position:absolute;mso-position-horizontal-relative:page;mso-position-horizontal:absolute;margin-left:70.584pt;mso-position-vertical-relative:page;margin-top:727.776pt;" coordsize="59810,60">
              <v:shape id="Shape 3561"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62B13DA7" w14:textId="77777777" w:rsidR="008F2361" w:rsidRDefault="00FC1FAF">
    <w:pPr>
      <w:spacing w:after="0" w:line="259" w:lineRule="auto"/>
      <w:ind w:left="0" w:right="0" w:firstLine="0"/>
      <w:jc w:val="left"/>
    </w:pPr>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A340" w14:textId="77777777" w:rsidR="00654B63" w:rsidRDefault="00654B63">
      <w:pPr>
        <w:spacing w:after="0" w:line="240" w:lineRule="auto"/>
      </w:pPr>
      <w:r>
        <w:separator/>
      </w:r>
    </w:p>
  </w:footnote>
  <w:footnote w:type="continuationSeparator" w:id="0">
    <w:p w14:paraId="4D07C665" w14:textId="77777777" w:rsidR="00654B63" w:rsidRDefault="00654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D2BD" w14:textId="77777777"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 xml:space="preserve">King David Comprehensive </w:t>
    </w:r>
    <w:proofErr w:type="gramStart"/>
    <w:r>
      <w:rPr>
        <w:rFonts w:ascii="Cambria" w:eastAsia="Cambria" w:hAnsi="Cambria" w:cs="Cambria"/>
        <w:b/>
      </w:rPr>
      <w:t>college</w:t>
    </w:r>
    <w:r>
      <w:rPr>
        <w:rFonts w:ascii="Cambria" w:eastAsia="Cambria" w:hAnsi="Cambria" w:cs="Cambria"/>
        <w:sz w:val="16"/>
      </w:rPr>
      <w:t xml:space="preserve">  </w:t>
    </w:r>
    <w:r>
      <w:rPr>
        <w:rFonts w:ascii="Cambria" w:eastAsia="Cambria" w:hAnsi="Cambria" w:cs="Cambria"/>
        <w:sz w:val="16"/>
      </w:rPr>
      <w:tab/>
    </w:r>
    <w:proofErr w:type="gramEnd"/>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3EE89645" w14:textId="77777777" w:rsidR="008F2361" w:rsidRDefault="00FC1FAF">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7903" w14:textId="6876EAA5"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King David Comprehensive college</w:t>
    </w:r>
    <w:r>
      <w:rPr>
        <w:rFonts w:ascii="Cambria" w:eastAsia="Cambria" w:hAnsi="Cambria" w:cs="Cambria"/>
        <w:sz w:val="16"/>
      </w:rPr>
      <w:t xml:space="preserve">  </w:t>
    </w:r>
    <w:r w:rsidR="00415758">
      <w:rPr>
        <w:rFonts w:ascii="Cambria" w:eastAsia="Cambria" w:hAnsi="Cambria" w:cs="Cambria"/>
        <w:sz w:val="16"/>
      </w:rPr>
      <w:t xml:space="preserve">                        </w:t>
    </w:r>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4F306226" w14:textId="77777777" w:rsidR="008F2361" w:rsidRDefault="00FC1FAF">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E80B" w14:textId="77777777"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 xml:space="preserve">King David Comprehensive </w:t>
    </w:r>
    <w:proofErr w:type="gramStart"/>
    <w:r>
      <w:rPr>
        <w:rFonts w:ascii="Cambria" w:eastAsia="Cambria" w:hAnsi="Cambria" w:cs="Cambria"/>
        <w:b/>
      </w:rPr>
      <w:t>college</w:t>
    </w:r>
    <w:r>
      <w:rPr>
        <w:rFonts w:ascii="Cambria" w:eastAsia="Cambria" w:hAnsi="Cambria" w:cs="Cambria"/>
        <w:sz w:val="16"/>
      </w:rPr>
      <w:t xml:space="preserve">  </w:t>
    </w:r>
    <w:r>
      <w:rPr>
        <w:rFonts w:ascii="Cambria" w:eastAsia="Cambria" w:hAnsi="Cambria" w:cs="Cambria"/>
        <w:sz w:val="16"/>
      </w:rPr>
      <w:tab/>
    </w:r>
    <w:proofErr w:type="gramEnd"/>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6F05B434" w14:textId="77777777" w:rsidR="008F2361" w:rsidRDefault="00FC1FAF">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44D8"/>
    <w:multiLevelType w:val="hybridMultilevel"/>
    <w:tmpl w:val="BDD6594C"/>
    <w:lvl w:ilvl="0" w:tplc="4ADEA81C">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1C126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C221EE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B01A5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0EB74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F14016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9BED4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43031C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D0631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685408"/>
    <w:multiLevelType w:val="hybridMultilevel"/>
    <w:tmpl w:val="DBB0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52E8"/>
    <w:multiLevelType w:val="hybridMultilevel"/>
    <w:tmpl w:val="0974F234"/>
    <w:lvl w:ilvl="0" w:tplc="3320A3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BEE5F55"/>
    <w:multiLevelType w:val="hybridMultilevel"/>
    <w:tmpl w:val="F24CDB5C"/>
    <w:lvl w:ilvl="0" w:tplc="EBD4D2C4">
      <w:start w:val="1"/>
      <w:numFmt w:val="bullet"/>
      <w:lvlText w:val="✓"/>
      <w:lvlJc w:val="left"/>
      <w:pPr>
        <w:ind w:left="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8470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9821B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383D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28377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6E7C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002E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ECC23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045F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3F1CA9"/>
    <w:multiLevelType w:val="hybridMultilevel"/>
    <w:tmpl w:val="B91E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316B7"/>
    <w:multiLevelType w:val="multilevel"/>
    <w:tmpl w:val="608EB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6FF1068"/>
    <w:multiLevelType w:val="hybridMultilevel"/>
    <w:tmpl w:val="2C843D3E"/>
    <w:lvl w:ilvl="0" w:tplc="F34418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81769"/>
    <w:multiLevelType w:val="hybridMultilevel"/>
    <w:tmpl w:val="A3FC9DBC"/>
    <w:lvl w:ilvl="0" w:tplc="A94E9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CE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582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2A1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00E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EEC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645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233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2A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2104D8"/>
    <w:multiLevelType w:val="multilevel"/>
    <w:tmpl w:val="608EB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CFF3319"/>
    <w:multiLevelType w:val="hybridMultilevel"/>
    <w:tmpl w:val="C908B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07331"/>
    <w:multiLevelType w:val="hybridMultilevel"/>
    <w:tmpl w:val="D356099A"/>
    <w:lvl w:ilvl="0" w:tplc="FFE0F68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7"/>
  </w:num>
  <w:num w:numId="3">
    <w:abstractNumId w:val="3"/>
  </w:num>
  <w:num w:numId="4">
    <w:abstractNumId w:val="5"/>
  </w:num>
  <w:num w:numId="5">
    <w:abstractNumId w:val="10"/>
  </w:num>
  <w:num w:numId="6">
    <w:abstractNumId w:val="6"/>
  </w:num>
  <w:num w:numId="7">
    <w:abstractNumId w:val="4"/>
  </w:num>
  <w:num w:numId="8">
    <w:abstractNumId w:val="1"/>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1"/>
    <w:rsid w:val="00415758"/>
    <w:rsid w:val="00654B63"/>
    <w:rsid w:val="007B258A"/>
    <w:rsid w:val="008F2361"/>
    <w:rsid w:val="00A22349"/>
    <w:rsid w:val="00C9071D"/>
    <w:rsid w:val="00F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77B3"/>
  <w15:docId w15:val="{C401DBC5-E427-4F03-AF76-39F163AA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369"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6"/>
      <w:ind w:left="36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ListParagraph">
    <w:name w:val="List Paragraph"/>
    <w:basedOn w:val="Normal"/>
    <w:uiPriority w:val="34"/>
    <w:qFormat/>
    <w:rsid w:val="00A22349"/>
    <w:pPr>
      <w:spacing w:after="200" w:line="276" w:lineRule="auto"/>
      <w:ind w:left="720" w:right="0" w:firstLine="0"/>
      <w:contextualSpacing/>
      <w:jc w:val="left"/>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TUMBU ELAD</dc:creator>
  <cp:keywords/>
  <cp:lastModifiedBy>TUMBU ELAD</cp:lastModifiedBy>
  <cp:revision>5</cp:revision>
  <dcterms:created xsi:type="dcterms:W3CDTF">2020-04-22T05:41:00Z</dcterms:created>
  <dcterms:modified xsi:type="dcterms:W3CDTF">2020-04-22T05:44:00Z</dcterms:modified>
</cp:coreProperties>
</file>